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0BC" w:rsidRDefault="008830BC">
      <w:r>
        <w:rPr>
          <w:noProof/>
          <w:lang w:eastAsia="ru-RU"/>
        </w:rPr>
        <w:drawing>
          <wp:inline distT="0" distB="0" distL="0" distR="0">
            <wp:extent cx="6645910" cy="9378917"/>
            <wp:effectExtent l="0" t="0" r="2540" b="0"/>
            <wp:docPr id="1" name="Рисунок 1" descr="C:\Users\Лилия\Desktop\КТП 2020-2021\SCAN_00\SCAN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КТП 2020-2021\SCAN_00\SCAN0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8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2722"/>
        <w:gridCol w:w="2126"/>
        <w:gridCol w:w="2693"/>
        <w:gridCol w:w="2410"/>
      </w:tblGrid>
      <w:tr w:rsidR="005B0E50" w:rsidRPr="005B0E50" w:rsidTr="005B0E50">
        <w:tc>
          <w:tcPr>
            <w:tcW w:w="2722" w:type="dxa"/>
          </w:tcPr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          Утверждаю</w:t>
            </w: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Директор ГБООУ "Болгарская санаторная школа - интернат"</w:t>
            </w: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</w:t>
            </w:r>
            <w:proofErr w:type="spellStart"/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В.А.Четанов</w:t>
            </w:r>
            <w:proofErr w:type="spellEnd"/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Приказ № 109о/д</w:t>
            </w: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" __" 0</w:t>
            </w: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9</w:t>
            </w: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2020 г.</w:t>
            </w:r>
          </w:p>
        </w:tc>
        <w:tc>
          <w:tcPr>
            <w:tcW w:w="2126" w:type="dxa"/>
          </w:tcPr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Рассмотрено</w:t>
            </w: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Педагогическим советом</w:t>
            </w:r>
          </w:p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Протокол №  1 от     "__"  08.  2020  г.</w:t>
            </w:r>
          </w:p>
        </w:tc>
        <w:tc>
          <w:tcPr>
            <w:tcW w:w="2693" w:type="dxa"/>
          </w:tcPr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Согласовано</w:t>
            </w: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Заместитель директора </w:t>
            </w: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 УВР ГБООУ </w:t>
            </w: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"Болгарская санаторная школа - интернат"</w:t>
            </w:r>
          </w:p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________</w:t>
            </w:r>
            <w:proofErr w:type="spellStart"/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Е.Ю.Беляева</w:t>
            </w:r>
            <w:proofErr w:type="spellEnd"/>
          </w:p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"__"  08.2020 г.</w:t>
            </w:r>
          </w:p>
        </w:tc>
        <w:tc>
          <w:tcPr>
            <w:tcW w:w="2410" w:type="dxa"/>
          </w:tcPr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Рассмотрено </w:t>
            </w: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на МО </w:t>
            </w:r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Учителей </w:t>
            </w:r>
            <w:proofErr w:type="gramStart"/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редметников</w:t>
            </w:r>
          </w:p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Протокол № 1</w:t>
            </w:r>
          </w:p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от "__" 08. 2020  г.</w:t>
            </w:r>
          </w:p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Руководитель МО</w:t>
            </w:r>
          </w:p>
          <w:p w:rsidR="005B0E50" w:rsidRPr="005B0E50" w:rsidRDefault="005B0E50" w:rsidP="005B0E5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_____</w:t>
            </w:r>
            <w:proofErr w:type="spellStart"/>
            <w:r w:rsidRPr="005B0E5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Г.Н.Минахметова</w:t>
            </w:r>
            <w:proofErr w:type="spellEnd"/>
          </w:p>
          <w:p w:rsidR="005B0E50" w:rsidRPr="005B0E50" w:rsidRDefault="005B0E50" w:rsidP="005B0E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25294E" w:rsidRPr="00DB4F4B" w:rsidRDefault="0025294E" w:rsidP="0025294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B0E50" w:rsidRPr="00DB4F4B" w:rsidRDefault="005B0E50" w:rsidP="0025294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B0E50" w:rsidRPr="00DB4F4B" w:rsidRDefault="005B0E50" w:rsidP="0025294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B0E50" w:rsidRPr="00DB4F4B" w:rsidRDefault="005B0E50" w:rsidP="0025294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25294E" w:rsidRPr="0025294E" w:rsidRDefault="0025294E" w:rsidP="0025294E">
      <w:pPr>
        <w:spacing w:after="0"/>
        <w:jc w:val="center"/>
        <w:rPr>
          <w:rFonts w:ascii="Times New Roman" w:eastAsia="Calibri" w:hAnsi="Times New Roman" w:cs="Times New Roman"/>
          <w:sz w:val="72"/>
          <w:szCs w:val="72"/>
        </w:rPr>
      </w:pPr>
      <w:r w:rsidRPr="0025294E">
        <w:rPr>
          <w:rFonts w:ascii="Times New Roman" w:eastAsia="Calibri" w:hAnsi="Times New Roman" w:cs="Times New Roman"/>
          <w:sz w:val="72"/>
          <w:szCs w:val="72"/>
        </w:rPr>
        <w:t>Рабочая программа</w:t>
      </w:r>
    </w:p>
    <w:p w:rsidR="0025294E" w:rsidRPr="0025294E" w:rsidRDefault="0025294E" w:rsidP="0025294E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5294E" w:rsidRPr="0025294E" w:rsidRDefault="0025294E" w:rsidP="0025294E">
      <w:pPr>
        <w:spacing w:after="0"/>
        <w:rPr>
          <w:rFonts w:ascii="Times New Roman" w:eastAsia="Calibri" w:hAnsi="Times New Roman" w:cs="Times New Roman"/>
          <w:sz w:val="36"/>
          <w:szCs w:val="36"/>
        </w:rPr>
      </w:pPr>
      <w:r w:rsidRPr="0025294E">
        <w:rPr>
          <w:rFonts w:ascii="Times New Roman" w:eastAsia="Calibri" w:hAnsi="Times New Roman" w:cs="Times New Roman"/>
          <w:sz w:val="36"/>
          <w:szCs w:val="36"/>
        </w:rPr>
        <w:t xml:space="preserve">школа  </w:t>
      </w:r>
      <w:r w:rsidRPr="0025294E">
        <w:rPr>
          <w:rFonts w:ascii="Times New Roman" w:eastAsia="Calibri" w:hAnsi="Times New Roman" w:cs="Times New Roman"/>
          <w:b/>
          <w:i/>
          <w:sz w:val="36"/>
          <w:szCs w:val="36"/>
        </w:rPr>
        <w:t>ГБООУ "Болгарская санаторная школа - интернат"</w:t>
      </w:r>
    </w:p>
    <w:p w:rsidR="0025294E" w:rsidRPr="0025294E" w:rsidRDefault="0025294E" w:rsidP="0025294E">
      <w:pPr>
        <w:spacing w:after="0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25294E">
        <w:rPr>
          <w:rFonts w:ascii="Times New Roman" w:eastAsia="Calibri" w:hAnsi="Times New Roman" w:cs="Times New Roman"/>
          <w:sz w:val="36"/>
          <w:szCs w:val="36"/>
        </w:rPr>
        <w:t xml:space="preserve">предмет  </w:t>
      </w:r>
      <w:r w:rsidRPr="0025294E">
        <w:rPr>
          <w:rFonts w:ascii="Times New Roman" w:eastAsia="Calibri" w:hAnsi="Times New Roman" w:cs="Times New Roman"/>
          <w:b/>
          <w:i/>
          <w:sz w:val="36"/>
          <w:szCs w:val="36"/>
        </w:rPr>
        <w:t>изобразительное искусство</w:t>
      </w:r>
    </w:p>
    <w:p w:rsidR="0025294E" w:rsidRPr="0025294E" w:rsidRDefault="0025294E" w:rsidP="0025294E">
      <w:pPr>
        <w:rPr>
          <w:rFonts w:ascii="Times New Roman" w:eastAsia="Calibri" w:hAnsi="Times New Roman" w:cs="Times New Roman"/>
          <w:sz w:val="36"/>
          <w:szCs w:val="36"/>
        </w:rPr>
      </w:pPr>
      <w:r w:rsidRPr="0025294E">
        <w:rPr>
          <w:rFonts w:ascii="Times New Roman" w:eastAsia="Calibri" w:hAnsi="Times New Roman" w:cs="Times New Roman"/>
          <w:sz w:val="36"/>
          <w:szCs w:val="36"/>
        </w:rPr>
        <w:t xml:space="preserve">класс </w:t>
      </w:r>
      <w:r w:rsidR="002F17F7">
        <w:rPr>
          <w:rFonts w:ascii="Times New Roman" w:eastAsia="Calibri" w:hAnsi="Times New Roman" w:cs="Times New Roman"/>
          <w:b/>
          <w:i/>
          <w:sz w:val="36"/>
          <w:szCs w:val="36"/>
        </w:rPr>
        <w:t>7</w:t>
      </w:r>
    </w:p>
    <w:p w:rsidR="0025294E" w:rsidRPr="0025294E" w:rsidRDefault="0025294E" w:rsidP="0025294E">
      <w:pPr>
        <w:rPr>
          <w:rFonts w:ascii="Times New Roman" w:eastAsia="Calibri" w:hAnsi="Times New Roman" w:cs="Times New Roman"/>
          <w:i/>
          <w:color w:val="FF0000"/>
          <w:sz w:val="32"/>
          <w:szCs w:val="32"/>
          <w:u w:val="single"/>
        </w:rPr>
      </w:pPr>
      <w:r w:rsidRPr="0025294E">
        <w:rPr>
          <w:rFonts w:ascii="Times New Roman" w:eastAsia="Calibri" w:hAnsi="Times New Roman" w:cs="Times New Roman"/>
          <w:sz w:val="36"/>
          <w:szCs w:val="36"/>
        </w:rPr>
        <w:t xml:space="preserve">уровень  образования  </w:t>
      </w:r>
      <w:r w:rsidRPr="0025294E">
        <w:rPr>
          <w:rFonts w:ascii="Times New Roman" w:eastAsia="Calibri" w:hAnsi="Times New Roman" w:cs="Times New Roman"/>
          <w:b/>
          <w:i/>
          <w:sz w:val="36"/>
          <w:szCs w:val="36"/>
        </w:rPr>
        <w:t>основное общее</w:t>
      </w:r>
      <w:r w:rsidRPr="0025294E">
        <w:rPr>
          <w:rFonts w:ascii="Times New Roman" w:eastAsia="Calibri" w:hAnsi="Times New Roman" w:cs="Times New Roman"/>
          <w:i/>
          <w:sz w:val="32"/>
          <w:szCs w:val="32"/>
          <w:u w:val="single"/>
        </w:rPr>
        <w:t xml:space="preserve"> </w:t>
      </w:r>
    </w:p>
    <w:p w:rsidR="0025294E" w:rsidRPr="0025294E" w:rsidRDefault="0025294E" w:rsidP="0025294E">
      <w:pPr>
        <w:rPr>
          <w:rFonts w:ascii="Times New Roman" w:eastAsia="Calibri" w:hAnsi="Times New Roman" w:cs="Times New Roman"/>
          <w:i/>
          <w:sz w:val="32"/>
          <w:szCs w:val="32"/>
        </w:rPr>
      </w:pPr>
      <w:r w:rsidRPr="0025294E">
        <w:rPr>
          <w:rFonts w:ascii="Times New Roman" w:eastAsia="Calibri" w:hAnsi="Times New Roman" w:cs="Times New Roman"/>
          <w:sz w:val="36"/>
          <w:szCs w:val="36"/>
        </w:rPr>
        <w:t xml:space="preserve">срок реализации   </w:t>
      </w:r>
      <w:r w:rsidRPr="0025294E">
        <w:rPr>
          <w:rFonts w:ascii="Times New Roman" w:eastAsia="Calibri" w:hAnsi="Times New Roman" w:cs="Times New Roman"/>
          <w:b/>
          <w:i/>
          <w:sz w:val="36"/>
          <w:szCs w:val="36"/>
        </w:rPr>
        <w:t>20</w:t>
      </w:r>
      <w:r w:rsidR="00AD5239">
        <w:rPr>
          <w:rFonts w:ascii="Times New Roman" w:eastAsia="Calibri" w:hAnsi="Times New Roman" w:cs="Times New Roman"/>
          <w:b/>
          <w:i/>
          <w:sz w:val="36"/>
          <w:szCs w:val="36"/>
        </w:rPr>
        <w:t>20</w:t>
      </w:r>
      <w:r w:rsidR="005C000E">
        <w:rPr>
          <w:rFonts w:ascii="Times New Roman" w:eastAsia="Calibri" w:hAnsi="Times New Roman" w:cs="Times New Roman"/>
          <w:b/>
          <w:i/>
          <w:sz w:val="36"/>
          <w:szCs w:val="36"/>
        </w:rPr>
        <w:t>-202</w:t>
      </w:r>
      <w:r w:rsidR="00AD5239">
        <w:rPr>
          <w:rFonts w:ascii="Times New Roman" w:eastAsia="Calibri" w:hAnsi="Times New Roman" w:cs="Times New Roman"/>
          <w:b/>
          <w:i/>
          <w:sz w:val="36"/>
          <w:szCs w:val="36"/>
        </w:rPr>
        <w:t>1</w:t>
      </w:r>
      <w:r w:rsidRPr="0025294E"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учебный год</w:t>
      </w:r>
    </w:p>
    <w:p w:rsidR="0025294E" w:rsidRPr="0025294E" w:rsidRDefault="0025294E" w:rsidP="0025294E">
      <w:pPr>
        <w:spacing w:after="0"/>
        <w:jc w:val="both"/>
        <w:rPr>
          <w:rFonts w:ascii="Times New Roman" w:eastAsia="Calibri" w:hAnsi="Times New Roman" w:cs="Times New Roman"/>
          <w:b/>
          <w:i/>
          <w:color w:val="FF0000"/>
          <w:sz w:val="32"/>
          <w:szCs w:val="32"/>
        </w:rPr>
      </w:pPr>
      <w:r w:rsidRPr="0025294E">
        <w:rPr>
          <w:rFonts w:ascii="Times New Roman" w:eastAsia="Calibri" w:hAnsi="Times New Roman" w:cs="Times New Roman"/>
          <w:sz w:val="36"/>
          <w:szCs w:val="36"/>
        </w:rPr>
        <w:t xml:space="preserve">разработана на основе  </w:t>
      </w:r>
      <w:r w:rsidRPr="0025294E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основной образовательной программы основного общего образования ГБООУ "Болгарская санаторная школа-интернат" по УМК   -  </w:t>
      </w:r>
      <w:r w:rsidRPr="0025294E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Н. А. Горяева. Изобразительное искусство. Декоративно-прикладное искусство в жизни человека,  под редакцией Б.М. </w:t>
      </w:r>
      <w:proofErr w:type="spellStart"/>
      <w:r w:rsidRPr="0025294E">
        <w:rPr>
          <w:rFonts w:ascii="Times New Roman" w:eastAsia="Times New Roman" w:hAnsi="Times New Roman" w:cs="Times New Roman"/>
          <w:b/>
          <w:i/>
          <w:sz w:val="32"/>
          <w:szCs w:val="32"/>
        </w:rPr>
        <w:t>Неменского</w:t>
      </w:r>
      <w:proofErr w:type="spellEnd"/>
    </w:p>
    <w:p w:rsidR="0025294E" w:rsidRDefault="0025294E" w:rsidP="002529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294E" w:rsidRPr="0025294E" w:rsidRDefault="0025294E" w:rsidP="0025294E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25294E">
        <w:rPr>
          <w:rFonts w:ascii="Times New Roman" w:eastAsia="Calibri" w:hAnsi="Times New Roman" w:cs="Times New Roman"/>
          <w:sz w:val="28"/>
          <w:szCs w:val="28"/>
        </w:rPr>
        <w:t>ФИО учителя</w:t>
      </w:r>
      <w:r w:rsidRPr="0025294E">
        <w:rPr>
          <w:rFonts w:ascii="Times New Roman" w:eastAsia="Calibri" w:hAnsi="Times New Roman" w:cs="Times New Roman"/>
          <w:sz w:val="36"/>
          <w:szCs w:val="36"/>
        </w:rPr>
        <w:t xml:space="preserve">  </w:t>
      </w:r>
      <w:r w:rsidRPr="0025294E">
        <w:rPr>
          <w:rFonts w:ascii="Times New Roman" w:eastAsia="Calibri" w:hAnsi="Times New Roman" w:cs="Times New Roman"/>
          <w:b/>
          <w:i/>
          <w:sz w:val="36"/>
          <w:szCs w:val="36"/>
        </w:rPr>
        <w:t>Гаязова Л.М.</w:t>
      </w:r>
    </w:p>
    <w:p w:rsidR="0025294E" w:rsidRDefault="0025294E" w:rsidP="0025294E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25294E">
        <w:rPr>
          <w:rFonts w:ascii="Times New Roman" w:eastAsia="Calibri" w:hAnsi="Times New Roman" w:cs="Times New Roman"/>
          <w:sz w:val="28"/>
          <w:szCs w:val="28"/>
        </w:rPr>
        <w:t>(с указанием категории)</w:t>
      </w:r>
      <w:r w:rsidRPr="0025294E">
        <w:rPr>
          <w:rFonts w:ascii="Times New Roman" w:eastAsia="Calibri" w:hAnsi="Times New Roman" w:cs="Times New Roman"/>
          <w:sz w:val="36"/>
          <w:szCs w:val="36"/>
        </w:rPr>
        <w:t xml:space="preserve">  </w:t>
      </w:r>
      <w:proofErr w:type="gramStart"/>
      <w:r w:rsidRPr="0025294E">
        <w:rPr>
          <w:rFonts w:ascii="Times New Roman" w:eastAsia="Calibri" w:hAnsi="Times New Roman" w:cs="Times New Roman"/>
          <w:b/>
          <w:i/>
          <w:sz w:val="36"/>
          <w:szCs w:val="36"/>
        </w:rPr>
        <w:t>высшая</w:t>
      </w:r>
      <w:proofErr w:type="gramEnd"/>
      <w:r w:rsidRPr="0025294E"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</w:t>
      </w:r>
    </w:p>
    <w:p w:rsidR="0025294E" w:rsidRDefault="0025294E" w:rsidP="0025294E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25294E" w:rsidRDefault="0025294E" w:rsidP="0025294E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25294E" w:rsidRDefault="0025294E" w:rsidP="0025294E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25294E" w:rsidRDefault="0025294E" w:rsidP="0025294E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25294E" w:rsidRDefault="0025294E" w:rsidP="0025294E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25294E" w:rsidRPr="0025294E" w:rsidRDefault="0025294E" w:rsidP="002529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30BD7" w:rsidRPr="0025294E" w:rsidRDefault="0025294E" w:rsidP="0025294E">
      <w:pPr>
        <w:spacing w:after="0" w:line="240" w:lineRule="auto"/>
        <w:ind w:left="-142" w:right="-28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94E">
        <w:rPr>
          <w:rFonts w:ascii="Times New Roman" w:eastAsia="Calibri" w:hAnsi="Times New Roman" w:cs="Times New Roman"/>
          <w:sz w:val="28"/>
          <w:szCs w:val="28"/>
        </w:rPr>
        <w:t xml:space="preserve">год разработки   </w:t>
      </w:r>
      <w:r w:rsidRPr="0025294E">
        <w:rPr>
          <w:rFonts w:ascii="Times New Roman" w:eastAsia="Calibri" w:hAnsi="Times New Roman" w:cs="Times New Roman"/>
          <w:b/>
          <w:i/>
          <w:sz w:val="28"/>
          <w:szCs w:val="28"/>
        </w:rPr>
        <w:t>20</w:t>
      </w:r>
      <w:r w:rsidR="00AD5239">
        <w:rPr>
          <w:rFonts w:ascii="Times New Roman" w:eastAsia="Calibri" w:hAnsi="Times New Roman" w:cs="Times New Roman"/>
          <w:b/>
          <w:i/>
          <w:sz w:val="28"/>
          <w:szCs w:val="28"/>
        </w:rPr>
        <w:t>20</w:t>
      </w:r>
    </w:p>
    <w:p w:rsidR="0025294E" w:rsidRDefault="0025294E" w:rsidP="00530B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25294E" w:rsidSect="00DB4F4B">
          <w:footerReference w:type="default" r:id="rId9"/>
          <w:footerReference w:type="first" r:id="rId10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530BD7" w:rsidRPr="00530BD7" w:rsidRDefault="00530BD7" w:rsidP="00530B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30BD7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Рабочая программа по предмету «Изобразительное искусство» разработана для обучения учащихся 5-7 классов в</w:t>
      </w:r>
      <w:r w:rsidRPr="00530BD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530BD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соответствии </w:t>
      </w:r>
      <w:proofErr w:type="gramStart"/>
      <w:r w:rsidRPr="00530BD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</w:t>
      </w:r>
      <w:proofErr w:type="gramEnd"/>
      <w:r w:rsidRPr="00530BD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:</w:t>
      </w:r>
    </w:p>
    <w:p w:rsidR="00530BD7" w:rsidRPr="00530BD7" w:rsidRDefault="00530BD7" w:rsidP="00530BD7">
      <w:pPr>
        <w:widowControl w:val="0"/>
        <w:numPr>
          <w:ilvl w:val="0"/>
          <w:numId w:val="4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30BD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Федеральным  государственным образовательным стандартом основного общего образования, утверждённым приказом Министерства образования и науки Российской Федерации от 17 декабря 2010 г № 1897 (в ред. Приказов </w:t>
      </w:r>
      <w:proofErr w:type="spellStart"/>
      <w:r w:rsidRPr="00530BD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Минобрнауки</w:t>
      </w:r>
      <w:proofErr w:type="spellEnd"/>
      <w:r w:rsidRPr="00530BD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России от 29.12.2014 N 1644, от 31.12.2015 N 1577)</w:t>
      </w:r>
    </w:p>
    <w:p w:rsidR="00530BD7" w:rsidRPr="00530BD7" w:rsidRDefault="00530BD7" w:rsidP="00530B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30BD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На основе:</w:t>
      </w:r>
    </w:p>
    <w:p w:rsidR="00530BD7" w:rsidRPr="00530BD7" w:rsidRDefault="00530BD7" w:rsidP="00530BD7">
      <w:pPr>
        <w:numPr>
          <w:ilvl w:val="0"/>
          <w:numId w:val="4"/>
        </w:numPr>
        <w:tabs>
          <w:tab w:val="left" w:pos="709"/>
          <w:tab w:val="left" w:pos="9288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0BD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Требований к результатам </w:t>
      </w:r>
      <w:proofErr w:type="gramStart"/>
      <w:r w:rsidRPr="00530BD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освоения основной образовательной программы основного общего образования  </w:t>
      </w:r>
      <w:r w:rsidRPr="00530BD7">
        <w:rPr>
          <w:rFonts w:ascii="Times New Roman" w:hAnsi="Times New Roman" w:cs="Times New Roman"/>
          <w:sz w:val="24"/>
          <w:szCs w:val="24"/>
        </w:rPr>
        <w:t>государственного бюджетного оздоровительного образовательного учреждения санаторного типа</w:t>
      </w:r>
      <w:proofErr w:type="gramEnd"/>
      <w:r w:rsidRPr="00530BD7">
        <w:rPr>
          <w:rFonts w:ascii="Times New Roman" w:hAnsi="Times New Roman" w:cs="Times New Roman"/>
          <w:sz w:val="24"/>
          <w:szCs w:val="24"/>
        </w:rPr>
        <w:t xml:space="preserve"> для детей, нуждающихся в длительном лечении, «Болгарская санаторная школа-интернат» Спасского муниципального района РТ </w:t>
      </w:r>
    </w:p>
    <w:p w:rsidR="00530BD7" w:rsidRPr="00530BD7" w:rsidRDefault="00530BD7" w:rsidP="00530B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30BD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С учетом: </w:t>
      </w:r>
    </w:p>
    <w:p w:rsidR="00530BD7" w:rsidRPr="00530BD7" w:rsidRDefault="00452A4C" w:rsidP="00530BD7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bookmarkStart w:id="0" w:name="_GoBack"/>
      <w:bookmarkEnd w:id="0"/>
      <w:r w:rsidR="00530BD7" w:rsidRPr="00530BD7">
        <w:rPr>
          <w:rFonts w:ascii="Times New Roman" w:eastAsia="Times New Roman" w:hAnsi="Times New Roman" w:cs="Times New Roman"/>
          <w:sz w:val="24"/>
          <w:szCs w:val="28"/>
          <w:lang w:eastAsia="ru-RU"/>
        </w:rPr>
        <w:t>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08 апреля 2015 г. № 1/15);</w:t>
      </w:r>
    </w:p>
    <w:p w:rsidR="00CF1716" w:rsidRDefault="00530BD7" w:rsidP="00530BD7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BD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Рабочей  программы к линии УМК  </w:t>
      </w:r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искусство. Рабочие программы. Предметная линия учебников под редакцией Б. М. </w:t>
      </w:r>
      <w:proofErr w:type="spellStart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>. 5—8 классы: учеб</w:t>
      </w:r>
      <w:proofErr w:type="gramStart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</w:t>
      </w:r>
      <w:proofErr w:type="spellStart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 / [Б. М. </w:t>
      </w:r>
      <w:proofErr w:type="spellStart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А. </w:t>
      </w:r>
      <w:proofErr w:type="spellStart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530BD7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А. Горяева, А. С. Питерских].</w:t>
      </w:r>
      <w:r w:rsidRPr="00530BD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— 4-е изд.— М.: Просвещение, 2015г. —176 с.</w:t>
      </w:r>
    </w:p>
    <w:p w:rsidR="00530BD7" w:rsidRPr="00530BD7" w:rsidRDefault="00530BD7" w:rsidP="00530BD7">
      <w:pPr>
        <w:tabs>
          <w:tab w:val="left" w:pos="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716" w:rsidRPr="00CF1716" w:rsidRDefault="00CF1716" w:rsidP="00CF1716">
      <w:pPr>
        <w:tabs>
          <w:tab w:val="left" w:pos="3360"/>
          <w:tab w:val="left" w:pos="8107"/>
        </w:tabs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1716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 изучения предмета ИЗО 7 класс</w:t>
      </w:r>
    </w:p>
    <w:tbl>
      <w:tblPr>
        <w:tblW w:w="1580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7"/>
        <w:gridCol w:w="4364"/>
        <w:gridCol w:w="3828"/>
        <w:gridCol w:w="2976"/>
        <w:gridCol w:w="2552"/>
      </w:tblGrid>
      <w:tr w:rsidR="00CF1716" w:rsidRPr="00CF1716" w:rsidTr="00CF1716">
        <w:tc>
          <w:tcPr>
            <w:tcW w:w="2087" w:type="dxa"/>
            <w:vMerge w:val="restart"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192" w:type="dxa"/>
            <w:gridSpan w:val="2"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6" w:type="dxa"/>
            <w:vMerge w:val="restart"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552" w:type="dxa"/>
            <w:vMerge w:val="restart"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CF1716" w:rsidRPr="00CF1716" w:rsidTr="00CF1716">
        <w:tc>
          <w:tcPr>
            <w:tcW w:w="2087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:rsidR="00CF1716" w:rsidRPr="00CF1716" w:rsidRDefault="00CF1716" w:rsidP="00CF1716">
            <w:pPr>
              <w:tabs>
                <w:tab w:val="left" w:pos="3360"/>
                <w:tab w:val="left" w:pos="810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828" w:type="dxa"/>
          </w:tcPr>
          <w:p w:rsidR="00CF1716" w:rsidRPr="00CF1716" w:rsidRDefault="00CF1716" w:rsidP="00CF1716">
            <w:pPr>
              <w:tabs>
                <w:tab w:val="left" w:pos="3360"/>
                <w:tab w:val="left" w:pos="810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76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4364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*навыкам передачи в плоскостном изображении простых движений фигуры человека;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*навыкам понимания особенностей восприятия скульптурного образа;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*навыкам лепки и работы с пластилином или глиной;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*приемам выразительности при работе с натуры над набросками и зарисовками фигуры человека, используя разнообразные графические материалы;</w:t>
            </w:r>
          </w:p>
          <w:p w:rsidR="00CF1716" w:rsidRPr="00CF1716" w:rsidRDefault="00CF1716" w:rsidP="00CF1716">
            <w:pPr>
              <w:tabs>
                <w:tab w:val="left" w:pos="3360"/>
                <w:tab w:val="left" w:pos="810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*выделять признаки для установления стилевых связей в процессе изучения изобразительного искусства; 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      </w:r>
          </w:p>
          <w:p w:rsidR="00CF1716" w:rsidRPr="00CF1716" w:rsidRDefault="00CF1716" w:rsidP="00CF1716">
            <w:pPr>
              <w:tabs>
                <w:tab w:val="left" w:pos="3360"/>
                <w:tab w:val="left" w:pos="810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 использовать навыки коллективной работы над объемн</w:t>
            </w:r>
            <w:proofErr w:type="gramStart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пространственной композицией;</w:t>
            </w:r>
          </w:p>
        </w:tc>
        <w:tc>
          <w:tcPr>
            <w:tcW w:w="2976" w:type="dxa"/>
            <w:vMerge w:val="restart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 УУД</w:t>
            </w:r>
          </w:p>
          <w:p w:rsidR="00CF1716" w:rsidRPr="00CF1716" w:rsidRDefault="00CF1716" w:rsidP="00CF1716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.Обучающийся сможет: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*определять необходимые действи</w:t>
            </w:r>
            <w:proofErr w:type="gramStart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е(</w:t>
            </w:r>
            <w:proofErr w:type="gramEnd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*обосновывать и осуществлять выбор наиболее эффективных способов решения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учебных и познавательных задач;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*определять критерии правильности (корректности) выполнения учебной задачи;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*анализировать и обосновывать применение соответствующего инструментария для выполнения учебной задачи;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*строить рассуждение на основе сравнения предметов и явлений, выделяя при этом общие признаки;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*излагать полученную информацию, интерпретируя ее в контексте решаемой задачи;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CF1716" w:rsidRPr="00CF1716" w:rsidRDefault="00CF1716" w:rsidP="00CF1716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CF1716" w:rsidRPr="00CF1716" w:rsidRDefault="00CF1716" w:rsidP="00CF1716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 сможет: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*определять возможные роли в совместной деятельности;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*играть определенную роль в совместной деятельности;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*определять свои действия и действия партнера, которые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способствовали или препятствовали продуктивной коммуникации;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*строить позитивные отношения в процессе учебной и познавательной деятельности;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*предлагать альтернативное решение в конфликтной ситуации;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*выделять общую точку зрения в дискуссии;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*выбирать, строить и использовать адекватную информационную модель для передачи своих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мыслей средствами естественных и формальных языков в соответствии с условиями коммуникации;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*использовать информацию с учетом этических и правовых норм;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 w:val="restart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*Российская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*Развитое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сознательному самоограничению в поступках, поведении, расточительном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потребительстве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понимание значения нравственности, веры и религии в жизни человека, семьи и общества). *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Осознанное, уважительное и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взаимопонимания;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*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*Развитость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произведения, отражающие разные этнокультурные традиции;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выраженной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том числе в понимании красоты человека;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потребность в общении с художественными произведениями,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 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художественно-эстетическому отражению природы, к занятиям туризмом,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 том числе экотуризмом, к осуществлению природоохранной деятельности);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ценности здорового и безопасного образа жизни.</w:t>
            </w:r>
          </w:p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Вечные темы и великие исторические события в искусстве</w:t>
            </w:r>
          </w:p>
        </w:tc>
        <w:tc>
          <w:tcPr>
            <w:tcW w:w="4364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*характеризовать тематическую картину как обобщенный и целостный образ, как результат наблюдений и размышлений художника над жизнью;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*объяснять понятие  «тема», «содержание», «сюжет» в произведениях станковой живописи;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*изобразительным и композиционным навыкам в процессе работы над эскизом;</w:t>
            </w:r>
          </w:p>
          <w:p w:rsidR="00CF1716" w:rsidRPr="00CF1716" w:rsidRDefault="00CF1716" w:rsidP="00CF171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*узнавать и объяснять понятия «тематическая картина», «станковая живопись»;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*перечислять и характеризовать основные жанры сюжетн</w:t>
            </w:r>
            <w:proofErr w:type="gramStart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тематической картины;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*узнавать и характеризовать несколько классических произведений и называть имена великих русских мастеров исторической картины;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*характеризовать значение тематической картины XIX века в развитии русской культуры;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*рассуждать о значении творчества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великих русских художников в создании образа народа, в становлении национального самосознания и образа национальной истории;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*называть имена нескольких известных художников объединения «Мир искусства» и их наиболее известные произведения;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*творческому опыту по разработке и созданию изобразительного образа на выбранный исторический сюжет;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*творческому опыту по разработке художественного проекта – разработки композиции на историческую тему;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*творческому опыту создания композиции на основе библейских сюжетов;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*называть имена великих европейских и русских художников, творивших на библейские темы;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*узнавать и характеризовать произведения великих европейских и русских художников на библейские темы;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*характеризовать роль монументальных памятников в жизни общества;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*рассуждать об особенностях художественного образа советского народа в годы Великой Отечественной войны;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*описывать и характеризовать выдающиеся монументальные памятники и ансамбли, посвященные Великой Отечественной войне;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*творческому опыту лепки памятника, посвященного значимому историческому событию или историческому герою;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*анализировать художественно-выразительные средства произведений изобразительного искусства XX века;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*культуре зрительского восприятия;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*характеризовать временные и пространственные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*понимать разницу между реальностью и художественным образом.</w:t>
            </w:r>
          </w:p>
        </w:tc>
        <w:tc>
          <w:tcPr>
            <w:tcW w:w="3828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*владеть диалогической формой коммуникации, уметь аргументировать свою точку зрения в процессе изучения изобразительного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*называть имена выдающихся русских художников-ваятелей второй половины XIX века и определять памятники монументальной скульптуры</w:t>
            </w:r>
          </w:p>
        </w:tc>
        <w:tc>
          <w:tcPr>
            <w:tcW w:w="2976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Конструктивное искусство: архитектура и дизайн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композиции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*систематизировать и характеризовать основные этапы развития и истории архитектуры и дизайна;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*распознавать объект и пространство в конструктивных видах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*понимать сочетание различных объемов в здании;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произведения;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*понимать единство </w:t>
            </w:r>
            <w:proofErr w:type="gramStart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художественного</w:t>
            </w:r>
            <w:proofErr w:type="gramEnd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функционального в вещи, форму и материал;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*иметь общее представление и рассказывать об особенностях архитектурно-художественных стилей разных эпох; 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*понимать тенденции и перспективы развития современной архитектуры;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 различать образно-стилевой язык архитектуры прошлого;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*осознавать чертеж как плоскостное изображение объемов, когда точка – вертикаль, круг – цилиндр, шар и т. д.;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*применять в создаваемых пространственных композициях доминантный объект и вспомогательные соединительные элементы;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*применять навыки формообразования, использования объемов в дизайне и архитектуре (макеты из бумаги, картона, пластилина);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*создавать композиционные макеты объектов на предметной плоскости и в пространстве;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*создавать практические творческие композиции в технике коллажа, </w:t>
            </w:r>
            <w:proofErr w:type="gramStart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дизайн-проектов</w:t>
            </w:r>
            <w:proofErr w:type="gramEnd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*получать представления о влиянии цвета на восприятие формы объектов архитектуры и дизайна, а также о том, какое значение имеет расположение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цвета в пространстве архитектурно-дизайнерского объекта;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*приобретать общее представление о традициях ландшафтно-парковой архитектуры;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*характеризовать основные школы садово-паркового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*понимать основы краткой истории русской усадебной культуры XVIII – XIX веков;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*называть и раскрывать смысл основ искусства флористики;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*понимать основы краткой истории костюма;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*характеризовать и раскрывать смысл композиционно-конструктивных принципов дизайна одежды;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*применять навыки сочинения объемно-пространственной композиции в формировании букета по принципам икебаны;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*отражать в эскизном проекте дизайна сада образно-архитектурный композиционный замысел;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*использовать графические навыки и технологии выполнения коллажа в процессе создания эскизов молодежных и исторических комплектов одежды;</w:t>
            </w:r>
          </w:p>
        </w:tc>
        <w:tc>
          <w:tcPr>
            <w:tcW w:w="3828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*выделять признаки для установления стилевых связей в процессе изучения изобразительного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*создавать разнообразные творческие работы (фантазийные конструкции) в материале.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•</w:t>
            </w: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CF171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создавать с натуры и по воображению архитектурные образы графическими материалами и др.;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•</w:t>
            </w:r>
            <w:r w:rsidRPr="00CF171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использовать выразительный язык при моделировании архитектурного пространства;</w:t>
            </w:r>
          </w:p>
        </w:tc>
        <w:tc>
          <w:tcPr>
            <w:tcW w:w="2976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  <w:vAlign w:val="center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Изобразительное </w:t>
            </w: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искусство и архитектура России </w:t>
            </w: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XI</w:t>
            </w: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XVII</w:t>
            </w: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вв</w:t>
            </w: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*ориентироваться в широком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разнообразии стилей и направлений изобразительного искусства и архитектуры X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– X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*сравнивать, сопоставлять и анализировать произведения живописи Древней Руси;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*создавать с натуры и по воображению архитектурные образы графическими материалами и др.;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называть и характеризовать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произведения изобразительного искусства и архитектуры русских художников  XI - XVII веков;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Стили, направления виды и жанры в русском изобразительном искусстве и архитектуре XVIII - XIX вв.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*ориентироваться в широком разнообразии стилей и направлений изобразительного искусства и архитектуры XVIII – XIX веков;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*использовать в речи новые термины, связанные со стилями в изобразительном искусстве и архитектуре XVIII – XIX веков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навыками работы с доступными скульптурными материалами;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*видеть конструктивную форму предмета, владеть первичными навыками плоского и объемного изображения предмета и группы предметов;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выделять признаки для установления стилевых связей в процессе изучения изобразительного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*называть имена выдающихся русских художников-ваятелей XVIII века и определять скульптурные памятники;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*узнавать, называть основные художественные стили в европейском и русском искусстве и время их развития в истории культуры;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Взаимосвязь истории 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искусства и истории человечества</w:t>
            </w:r>
          </w:p>
        </w:tc>
        <w:tc>
          <w:tcPr>
            <w:tcW w:w="4364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*создавать разнообразные творческие работы (фантазийные конструкции) в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материале работать над проектом (индивидуальным или коллективным), создавая разнообразные творческие композиции в материалах по различным темам;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*ориентироваться в широком разнообразии стилей и направлений изобразительного искусства и архитектуры XVIII – XIX веков;</w:t>
            </w:r>
          </w:p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*использовать в речи новые термины, связанные со стилями в изобразительном искусстве и архитектуре XVIII – XIX веков.</w:t>
            </w:r>
          </w:p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*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 диалогической формой коммуникации, уметь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аргументировать свою точку зрения в процессе изучения изобразительного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*различать и передавать в художественно-творческой деятельности характер, эмоциональное состояние и свое отношение к природе, человеку, обществу; 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*осознавать общечеловеческие ценности, выраженные в главных темах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*выделять признаки для установления стилевых связей в процессе изучения изобразительного искусства;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*понимать особенности исторического жанра, определять произведения исторической живописи;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*узнавать основные художественные направления в искусстве XIX и XX веков;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*узнавать, называть основные художественные стили в европейском и русском искусстве и время их развития в истории культуры; 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*понимать смысл традиций и новаторства в изобразительном искусстве XX века. Модерн. Авангард. Сюрреализм;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*характеризовать стиль модерн в архитектуре. Ф.О. </w:t>
            </w:r>
            <w:proofErr w:type="spellStart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Шехтель</w:t>
            </w:r>
            <w:proofErr w:type="spellEnd"/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А. Гауди.</w:t>
            </w:r>
          </w:p>
          <w:p w:rsidR="00CF1716" w:rsidRPr="00CF1716" w:rsidRDefault="00CF1716" w:rsidP="00CF171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F1716" w:rsidRPr="00CF1716" w:rsidRDefault="00CF1716" w:rsidP="00CF17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F1716" w:rsidRPr="00CF1716" w:rsidRDefault="00CF1716" w:rsidP="00CF171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F1716" w:rsidRPr="00CF1716" w:rsidRDefault="00CF1716" w:rsidP="00CF1716">
      <w:pPr>
        <w:tabs>
          <w:tab w:val="left" w:pos="3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171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II</w:t>
      </w:r>
      <w:r w:rsidRPr="00CF171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Содержание программы учебного предмета ИЗО </w:t>
      </w:r>
    </w:p>
    <w:p w:rsidR="00CF1716" w:rsidRPr="00CF1716" w:rsidRDefault="00CF1716" w:rsidP="00CF1716">
      <w:pPr>
        <w:tabs>
          <w:tab w:val="left" w:pos="336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171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7 класс </w:t>
      </w:r>
    </w:p>
    <w:p w:rsidR="00CF1716" w:rsidRPr="00CF1716" w:rsidRDefault="00CF1716" w:rsidP="00CF1716">
      <w:pPr>
        <w:tabs>
          <w:tab w:val="left" w:pos="336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580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87"/>
        <w:gridCol w:w="3514"/>
        <w:gridCol w:w="850"/>
        <w:gridCol w:w="9356"/>
      </w:tblGrid>
      <w:tr w:rsidR="00CF1716" w:rsidRPr="00CF1716" w:rsidTr="00CF1716">
        <w:tc>
          <w:tcPr>
            <w:tcW w:w="2087" w:type="dxa"/>
            <w:vAlign w:val="center"/>
          </w:tcPr>
          <w:p w:rsidR="00CF1716" w:rsidRPr="00CF1716" w:rsidRDefault="00CF1716" w:rsidP="00CF17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514" w:type="dxa"/>
            <w:vAlign w:val="center"/>
          </w:tcPr>
          <w:p w:rsidR="00CF1716" w:rsidRPr="00CF1716" w:rsidRDefault="00CF1716" w:rsidP="00CF1716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850" w:type="dxa"/>
          </w:tcPr>
          <w:p w:rsidR="00CF1716" w:rsidRPr="00CF1716" w:rsidRDefault="00CF1716" w:rsidP="00CF17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356" w:type="dxa"/>
          </w:tcPr>
          <w:p w:rsidR="00CF1716" w:rsidRPr="00CF1716" w:rsidRDefault="00CF1716" w:rsidP="00CF17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F1716" w:rsidRPr="00CF1716" w:rsidRDefault="00CF1716" w:rsidP="00CF17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 учащихся</w:t>
            </w: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3514" w:type="dxa"/>
          </w:tcPr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Буанаротти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850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Развивать умение видеть пропорции и соотносить детали между собой.                                                                                                           Осознавать значение изобразительного искусства в создании культурного контекста между поколениями, между людьми.                                       Рассуждать (с опорой на восприятие художественных шедевров) об изменчивости образа человека в истории искусства.            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Овладевать первичными навыками изображения фигуры человека.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Получать представление о характерных особенностях искусства стран Древнего мира, об особенностях изображения человека в этих культурах.            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Выполнять зарисовки изображений человека, характерных для различных древних культур.                                                                                                       Участвовать в создании фриза, состоящего из ритмического шествия фигур людей.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изображением фигуры человека в разные времена (Леонардо да Винчи, Микеланджело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Буанаротти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О. Роден).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Получать представление о строении фигуры человека и основных пропорциях его тела.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Обретать навыки изображения основных пропорций и схемы конструкции тела человека.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Обретать навыки передачи в плоскостном рисунке простых движений фигуры человека                               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Рисунок по представлению.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Получать представления об истории скульптуры и изменениях скульптурного образа человека в разные эпохи.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Получать представления о пространственном восприятии скульптурного образа и методе его обхода с разных сторон и изменчивости образа, о статике и динамике как средствах выразительности скульптурной пластики.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Обретать навыки понимания особенностей восприятия скульптурного образа.                                                    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Запоминать зрительные образы великих скульптурных произведений Древней Греции и Возрождения, представленных на занятии.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Обретать навыки лепки и работы с пластилином или глиной.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Приобретать творческий опыт создания скульптурного образа и навыки изображения человека.               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Лепка фигуры человека конструктивным способом с соблюдением пропорций.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Овладевать приемами выразительности при работе с натуры над набросками и зарисовками фигуры человека, используя разнообразные графические материалы.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представление о задачах и приемах образного обобщения сложной формы, о подчинении детали целому, об умении делать отбор деталей.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Объяснять понятие «набросок».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Развивать умение видеть пропорции и соотносить детали между собой.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Приобретать творческий опыт, делая зарисовки с натуры фигуры человека.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набросками известных художников (В.М. Васнецов, М.В. Нестеров).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Выполнения наброска человека с натуры.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Вечные темы и великие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исторические события в искусстве</w:t>
            </w:r>
          </w:p>
        </w:tc>
        <w:tc>
          <w:tcPr>
            <w:tcW w:w="3514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Буанаротти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Исторический жанр (В.И. Суриков).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</w:t>
            </w:r>
          </w:p>
        </w:tc>
        <w:tc>
          <w:tcPr>
            <w:tcW w:w="850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356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сюжетно-тематическую картину как обобщенный и целостный образ, как результат наблюдений и размышлений художника над жизнью.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Объяснять понятия «тема», «содержание», «сюжет» в произведениях станковой живописи.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смысловую разницу между содержанием и сюжетом при восприятии произведений.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Участвовать в обсуждении содержания и средств выражения в произведениях бытового жанра.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Обретать опыт художественного наблюдения и образного видения обыденных сюжетов окружающей повседневной жизни.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Развивать изобразительные и композиционные навыки в процессе работы над эскизами.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Получать представления об этапах работы над картиной и представления об обобщенном образе картины, смысловой и пластической взаимосвязи всех ее частей и деталей.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Получать творческий опыт разработки и создания изобразительного образа на выбранный исторический сюжет.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Получать в процессе работы над композицией новые представления и знания об истории нашей культуры, обнаруживать в процессе творческой работы смысл событий.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творческий опыт разработки художественного проекта — создания композиции на историческую тему.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 процессом создания тематической картины: выбор сюжета, выбор героев, определения главного героя, композиционное размещение, цветовое решение. Работа над выбором темы и сюжета тематической картины.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представление о великих, вечных темах в искусстве на основе сюжетов из Библии, об их мировоззренческом и нравственном значении в культуре.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Узнавать о значении библейских сюжетов в истории культуры, определять сюжеты Священной истории в произведениях искусства.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опыт восприятия произведений крупнейших европейских художников на темы Священной истории.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творческий опыт создания композиции на основе библейского сюжета.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Получать представление о смысловом различии между иконой и картиной.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Узнавать о высоком значении древнерусской иконописи.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Называть имена великих русских иконописцев А. Рублева, Ф. Грека и Дионисия, западных художников: Леонардо да Винчи, Рафаэль Санти, Микеланджело, Рембрандт.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библейскими картинами художников (Леонардо да Винчи, Рембрандт, Микеланджело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Буанаротти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Рафаэль Санти).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композицией, линейное построение. Работа в небольших группах.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Учиться рассуждать о месте и значении исторической картины в развитии культуры и общественного самосознания.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Учиться понимать взаимосвязь исторического и мифологического жанров в изобразительном искусстве.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представление и учиться рассказывать о развитии исторического жанра в европейском искусстве.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понятия «монументальная живопись», «фреска», «темперная и масляная живопись», «станковое искусство».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Узнавать несколько классических произведений и уметь называть имена великих европейских мастеров исторической картины.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 зарубежными художниками мифологического жанра (С. Боттичелли, Джорджоне, Рафаэль Санти), татарскими художниками (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А.Фатхутдинов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И.Хасанов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А.Ильясов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Х.Шарипов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представление о великих, вечных темах в искусстве на основе сюжетов из Библии, об их мировоззренческом и нравственном значении в культуре.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Узнавать о значении библейских сюжетов в истории культуры, определять сюжеты Священной истории в произведениях искусства.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опыт восприятия произведений крупнейших европейских художников на темы Священной истории.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творческий опыт создания композиции на основе библейского сюжета.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Получать представление о смысловом различии между иконой и картиной.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Узнавать о высоком значении древнерусской иконописи.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Называть имена великих русских иконописцев А. Рублева, Ф. Грека и Дионисия.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 работами русских художнико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в(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А.А. Иванов, И.Н. Крамской, В.Д. Поленов). Искусство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татарского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шамаиля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Н.Исмагилов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Р.Загидуллин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Ф.Гирфанов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Р.Саляхутдинов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В.Попов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Описание и анализ произведений. Подготовить рефераты, презентации о «Товариществе передвижников»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Учиться рассказывать об особенностях развития исторической картины в русском искусстве.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значение тематической картины XIX в. в развитии русской культуры.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Участвовать в обсуждении содержания и художественных сре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оизведений классического русского искусства исторического жанра.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Рассуждать о значении творчества великих русских художников в создании образа народа, в становлении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национального сознания и образа национальной истории.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Учиться называть имена нескольких известных русских художников-передвижников XIX в. и их наиболее известных произведения, узнавать эти произведения (И.Н. Крамской, В.Г. Перов, А.И. Куинджи и др.)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 движением русских художников «передвижников» (И.Н. Крамской, В.Г. Перов, А.И. Куинджи) на основе материала, подготовленного учащимися. Уметь анализировать произведения художников, находить общие черты.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Узнавать и объяснять понятия «тематическая картина», «станковая живопись».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опыт восприятия известных картин бытового жанра, классических для европейского и русского искусства.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Рассуждать о роли жанровой картины в формировании наших представлений о жизни людей прошлого и настоящего времени.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Получать представление о многообразии тем и бесконечном богатстве содержания жанровой картины (в частности, на примере сравнения картин на темы бытовой жизни в творчестве французских импрессионистов и русских передвижников).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  творчеством русских художников, работающих над тематическими картинами (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К.Брюллов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                                                                                                                                                          Выбор сюжета для своей жанровой картины, подбор материала.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роль изобразительного искусства в формировании наших представлений о жизни людей разных эпох.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Развивать ценностные представления о многообразии и единстве мира людей.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навыки и композиционный опыт изображения.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Изображать выбранные мотивы из жизни разных народов в контексте традиций поэтики их искусства.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русскими художниками жанровой живописи XIX в. (П.А. Федотов,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Б.Урманче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Линейное построение своей сюжетной картины. Работа в парах.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Учиться понимать взаимосвязь исторического и мифологического жанров в изобразительном искусстве.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понятия «монументальная живопись», «фреска», «темперная и масляная живопись», «станковое искусство».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Узнавать несколько классических произведений и уметь называть имена великих русских мастеров  исторической картины.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Понятие исторический  жанр. Основные вехи развития исторического жанра в истории искусства  (А.Н. Бенуа, Е.Е. Лансере, Н.К. Рерих).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Эскиз картины на историческую тему. Подготовить материал об историческом развитии моего города.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Развивать интерес к истории своего народа, формировать представление о повседневной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жизни в прошлом своих родных мест.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Учиться видеть красоту и значительность в повседневной жизни людей.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Узнавать и характеризовать основные исторические картины                          В. Сурикова, И. Репина, художников Татарстана (Х.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Якупова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Б.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Урманче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Х.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Латифа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Л. Фаттахова, Н.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Фешина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Р.Вахитова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К.Нафикова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Р.Загидуллина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Н.Хазиахметова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исторической картиной.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представление о произведениях изобразительного искусства, изображающих праздник и карнавал.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Учиться понимать значение праздника в культуре народа.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Развивать коммуникативные навыки в процессе коллективной творческой работы.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представление о метафорическом претворении реальности в изобразительном искусстве.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Учиться понимать множественность направлений и языков изображения в искусстве XX 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Осознавать и объяснять связь изобразительно - выразительных средств изобразительного искусства с содержанием произведения, с выражением идеалов эпохи.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Понимать и рассказывать о множественности изобразительных языков в российском искусстве второй половины XX 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Участвовать в беседах и дискуссиях о современном искусстве.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Бытовой жанр, художники XX в. (Ю.И. Пименов, Ф.П. Решетников, В.Н. Бакшеев, Т.Н. Яблонская).                                        Уметь  осуществлять поиски и способы выражения выбранной темы; видеть в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обычном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будничном, необыкновенное, особенное, оригинальное. Эскиз работы.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Объяснять роль конструктивного, изобразительного и декоративного начал в живописи, графике и скульптуре.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роль мемориальных ансамблей  в жизни общества.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Рассуждать об особенностях художественного образа, о средствах выразительности известных памятников.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Воспринимать и выражать своё отношение к шедеврам монументального искусства и живописи XX в, посвященным ВОВ.</w:t>
            </w:r>
            <w:proofErr w:type="gramEnd"/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творческий опыт лепки памятника, посвященного значимому историческому событию или историческому герою.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 художников, изображающих события ВОВ в станковых произведениях. Знать об основных, значимых событиях, предопределяющих победу советского народа. Знать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мемориальные ансамбли, посвященные героям ВОВ (Мамаев курган). Продолжить работу над эскизом мемориального ансамбля.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Конструктивное искусство:  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архитектура и дизайн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4" w:type="dxa"/>
          </w:tcPr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художественного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функционального в вещи. Форма и материал. Цвет в архитектуре и дизайне. Архитектурный образ как понятие эпохи (Ш.Э.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  Искусство флористики. Проектирование пространственной и предметной среды. Дизайн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моего сада. История костюма. Композиционно - конструктивные принципы дизайна одежды. </w:t>
            </w:r>
          </w:p>
        </w:tc>
        <w:tc>
          <w:tcPr>
            <w:tcW w:w="850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356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Развивать пространственное воображение.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Анализировать композицию объемов, составляющих общий облик, образ современной постройки.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Осознавать взаимное влияние объемов и их сочетаний на образный характер постройки.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и объяснять взаимосвязь выразительности и целесообразности конструкции.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и объяснять структуру различных типов зданий, выявлять горизонтальные, вертикальные, наклонные элементы, входящие в них.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Иметь представление и рассказывать о главных архитектурных элементах здания, их изменениях в процессе исторического развития.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разнообразные творческие работы (фантазийные конструкции) в материале.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понятием «дизайн», работой художников-дизайнеров.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Разнообразие видов дизайна, используемого для оформления пространственной среды жизни  человека  (скульпторы улицы Баумана Казани: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И.Башмаков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«Городские часы»,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А.Минулина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фонтаны «Голуби»,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Г.Бродская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«Царевна-лягушка»).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Рисование эскиза макета.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общее и различное во внешнем облике вещи и здания,  уметь выявлять сочетание объемов, образующих форму вещи.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Осознавать дизайн вещи одновременно как искусство и как социальное проектирование, уметь объяснять это.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вещь как объект, несущий отпечаток дня сегодняшнего и вчерашнего.                                                                                                               Овладевать способами обозначения на макете рельефа местности и природных объектов.                                                                                                            Использовать в макете фактуру плоскостей фасадов для поиска композиционной выразительности.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творческие работы в материале.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чертёж. Линии чертежа, разметка деталей, масштаб. Выполнение чертежей отдельных объектов. Работа индивидуально.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и объяснять, в чем заключается взаимосвязь формы и материала.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Развивать творческое воображение, создавать новые фантазийные или утилитарные функции для старых вещей.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архитектур-но-дизайнерского объекта.                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 Применять модульные элементы в создании эскизного макета дома.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и объяснять особенности цвета в живописи, дизайне, архитектуре.                                      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коллективную творческую работу по теме.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модуля. Склеивание модулей индивидуально, собрать здания из отдельных модулей. Работа в группах.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архитектур-но-дизайнерского объекта.                                                   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Понимать и объяснять особенности цвета в живописи, дизайне, архитектуре.                                                                                                  Выполнять коллективную творческую работу по теме.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макетом в больших группах. Подготовка защиты своего проекта.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Проявлять творческую фантазию, выдумку, находчивость, умение адекватно оценивать ситуацию в процессе работы.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Учиться понимать роль цвета, фактур и вещного наполнения интерьерного пространства общественных мест (театр, кафе, вокзал, офис, школа и пр.), а также индивидуальных помещений.                                                                                            Создавать практические творческие работы с опорой на собственное чувство композиции и стиля, а также на умение владеть различными художественными материалами.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Интерьер современного здания. Эскиз  панно для украшения внутреннего пространства.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Иметь общее представление и рассказывать об особенностях архитектурных художественных стилей разных эпох.                                                                       Понимать значение архитектурно-пространственной композиционной доминанты во внешнем облике города.                                                                    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Создать образ материальной культуры прошлого в собственной творческой работе.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направлениями современной архитектуры (конструктивизм,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хай-тек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бионика, творчеством Ш.Э.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Корбюзье). Разработка проекта современного микрорайона. Эскиз.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Осознавать современный уровень развития технологий и материалов, используемых в архитектуре и строительстве.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значение преемственности в искусстве архитектуры и искать собственный способ «примирения» прошлого и настоящего в процессе реконструкции городов.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в материале разнохарактерные практические творческие работы.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Рассматривать и объяснять планировку города как способ оптимальной организации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образа жизни людей.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практические творческие работы, развивать чувство композиции.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Групповая разработка эскиза современного микрорайона.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Осознавать и объяснять роль малой архитектуры и архитектурного дизайна в установке связи между человеком и архитектурой, в «проживании» городского пространства.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Приобретать общее представление о традициях ландшафтно-парковой архитектуры.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практические творческие работы в техниках коллажа, дизай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н-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проектов.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эстетическое и экологическое взаимное сосуществование природы и архитектуры.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 (лес, водоем, дорога и т.д.)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Совершенствовать навыки коллективной работы над объемно-пространственной композицией.                                                                                                Развивать и реализовывать в макете свое чувство красоты, а также художественную фантазию в сочетании с архитектурно-смысловой логикой.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ландшафтным дизайном.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Различные направления дизайна (регулярный, английский, японский, восточный, кантри  и т.д.).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Разработка проекта дизайна сада.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Приобретать общее представление о композиционно-конструктивных принципах дизайна одежды.                                                                                       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Понимать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как применять законы композиции в процессе создания одежды (силуэт, линия, фасон), использовать эти законы на практике.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Осознавать двуединую природу моды как нового эстетического направления и как способа манипулирования массовым сознанием.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Проявлять творческую фантазию, выдумку, находчивость, умение адекватно оценивать ситуацию в процессе работы.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Использовать графические навыки и технологии выполнения коллажа в процессе создания эскизов молодежных комплектов одежды.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творческие работы, проявлять фантазию, воображение, чувство композиции, умение выбирать материалы.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Знакомить с индустрией моды: одежда, обувь, аксессуары, украшения; иметь представление о социальной, коммуникативной и эстетической роли одежды и украшений в современном обществе.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 называть фамилии мировых художников модельеров.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Уметь соотнести особенности фигуры человека со стилем его одежды.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Создать собственные модели одежды.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Изобразительное искусство и архитектура России 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XI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XVII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вв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4" w:type="dxa"/>
          </w:tcPr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Красота и своеобразие архитектуры Владимиро-Суздальской Руси. Архитектура Великого Новгорода. </w:t>
            </w:r>
          </w:p>
        </w:tc>
        <w:tc>
          <w:tcPr>
            <w:tcW w:w="850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и объяснять отличия архитектуры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Владимиро-Суздаля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Великого Новгорода.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и объяснять структуру различных типов зданий.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Развивать пространственное воображение.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роль древнерусской архитектуры в жизни общества.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Иметь представление и рассказывать о главных архитектурных элементах здания, их изменениях в процессе исторического развития.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Художественная культура и искусство Древней Руси, ее символичность, обращенность к внутреннему миру человека. Знакомство с архитектурным памятником, особенностями архитектуры, основными сооружениями. Выполнить зарисовки архитектурных элементов.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и объяснять отличия архитектуры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Владимиро-Суздаля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Великого Новгорода.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и объяснять структуру различных типов зданий.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Развивать пространственное воображение.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роль древнерусской архитектуры в жизни общества.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Иметь представление и рассказывать о главных архитектурных элементах здания, их изменениях в процессе исторического развития.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 архитектурным памятником, особенностями архитектуры, основными сооружениями. Выполнить зарисовки архитектурных элементов.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4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Архитектурные шедевры стиля барокко в Санкт-Петербурге (В.В. Растрелли, А.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Ринальди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). Классицизм в русской архитектуре (В.И. Баженов,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М.И.Козловский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передвижников» (И.Н. Крамской, В.Г. Перов, А.И. Куинджи).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Опекушин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М.М.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Антокольский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356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Понимать и объяснять отличия стиля барокко и классицизма.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и объяснять структуру различных типов зданий.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Развивать пространственное воображение.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роль древнерусской архитектуры в жизни общества.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Иметь представление и рассказывать о главных архитектурных элементах здания, их изменениях в процессе исторического развития.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творчеством В.В. Растрелли, А.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Ринальди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(барокко), В.И. Баженов, М.Ф. Казаков (классицизм).</w:t>
            </w:r>
            <w:proofErr w:type="gramEnd"/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Получать представление о выражении в скульптурном образе мировоззрения эпохи.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Получать представление о проблеме выявления в скульптуре соотношения духовной и внешней красоты человека.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Осознавать значение скульптуры  в создании культурного контекста между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поколениями, между людьми.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опыт эмоционального и смыслового восприятия произведений — шедевров скульптуры.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Рассуждать (с опорой на восприятие художественных шедевров) об изменчивости образа человека в истории искусства.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Запоминать зрительные образы великих скульптурных произведений русской классической скульптуры 18-19-20-х веков, представленных на занятии.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русской скульптурой, произведениями художников скульпторов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Ф.И.Шубина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М.И.Козловского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Уметь различать художественные средства, с помощью которых придается красота и значимость скульптуре.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Уметь разработать проект собственной скульптуры. 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Разработка собственного проекта, подбор материалов для создания яркого образа.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Характеризовать роль монументальных памятников в жизни общества.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 называть и узнавать наиболее значимые памятники, знать их авторов и объяснять назначение этих монументов.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Рассуждать об особенностях художественного образа, о средствах выразительности известных памятников.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Приобретать творческий опыт лепки памятника, посвященного значимому историческому событию или историческому герою.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Знакомство с работами  М.О. Микешина, А.М.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Опекушина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М.М.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Антокольского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 татарских скульпторов: (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В.Маликов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А.Минулин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Р.Нигматуллина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И.Ханов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Лепка скульптуры из глины  или макет по эскизу.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Взаимосвязь истории искусства и истории человечества</w:t>
            </w:r>
          </w:p>
        </w:tc>
        <w:tc>
          <w:tcPr>
            <w:tcW w:w="3514" w:type="dxa"/>
          </w:tcPr>
          <w:p w:rsidR="00CF1716" w:rsidRPr="00CF1716" w:rsidRDefault="00CF1716" w:rsidP="00CF171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Традиции и новаторство в изобразительном искусстве XX века (модерн, авангард, сюрреализм). Стиль модерн в зарубежной архитектуре (А. Гауди). Модерн в русской архитектуре (Ф.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Шехтель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). Художественно-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творческие проекты.</w:t>
            </w:r>
          </w:p>
        </w:tc>
        <w:tc>
          <w:tcPr>
            <w:tcW w:w="850" w:type="dxa"/>
          </w:tcPr>
          <w:p w:rsidR="00CF1716" w:rsidRPr="00CF1716" w:rsidRDefault="00CF1716" w:rsidP="00CF17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6" w:type="dxa"/>
          </w:tcPr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Проявлять творческую фантазию, выдумку, находчивость, умение адекватно оценивать ситуацию в процессе работы.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Учиться понимать роль цвета, фактур и вещного наполнения интерьерного пространства общественных мест (театр, кафе, вокзал, офис, школа и пр.), а также индивидуальных помещений.                                                                                                                Создавать практические творческие работы с опорой на собственное чувство композиции и стиля, а также на умение владеть различными художественными материалами.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уметь доказывать, что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человеку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прежде всего нужно «быть», а не «казаться».                                                                                                                                           Уметь видеть искусство вокруг себя, обсуждать практические творческие работы,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созданные в течение учебного года.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о стилях в архитектуре (модерн, авангард, сюрреализм), 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их характерные особенности, архитектурные сооружения, выполненные в этих стилях.                                                                         Уметь отличать архитектурные стили, называть характерные для них элементы.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Понимать изученный в течение года материал, использовать этот материал  на практике.                                                                                                                            Уметь видеть искусство вокруг себя, обсуждать практические творческие работы, созданные в течение учебного года.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Проявлять творческую фантазию, выдумку, находчивость, умение адекватно оценивать ситуацию в процессе работы.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Учиться понимать роль цвета, фактур и вещного наполнения интерьерного пространства общественных мест (театр, кафе, вокзал, офис, школа и пр.), а также индивидуальных помещений.                                                                                                                Создавать практические творческие работы с опорой на собственное чувство композиции и стиля, а также на умение владеть различными художественными материалами.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о стилях в архитектуре (модерн), его характерные особенности, архитектурные сооружения, выполненные в этих стилях.                                                                        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отличать архитектурные стили, называть характерные для них элементы, творения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А.Гауди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Ф.Шехтеля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правила построения фронтальной и угловой перспективы. Построить экстерьер, соблюдая правила перспективы. 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Уметь подобрать элементы декоративного украшения в стиле модерн</w:t>
            </w:r>
          </w:p>
          <w:p w:rsidR="00CF1716" w:rsidRPr="00CF1716" w:rsidRDefault="00CF1716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F1716" w:rsidRPr="00CF1716" w:rsidTr="00CF1716">
        <w:tc>
          <w:tcPr>
            <w:tcW w:w="2087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3514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56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F1716" w:rsidRPr="00CF1716" w:rsidRDefault="00CF1716" w:rsidP="00CF1716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F1716" w:rsidRPr="00CF1716" w:rsidRDefault="00CF1716" w:rsidP="00CF171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F171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CF171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CF1716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  <w:r w:rsidRPr="00CF17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F1716" w:rsidRPr="00CF1716" w:rsidRDefault="00CF1716" w:rsidP="00CF171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7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 7 класс</w:t>
      </w:r>
    </w:p>
    <w:p w:rsidR="00CF1716" w:rsidRPr="00CF1716" w:rsidRDefault="00CF1716" w:rsidP="00CF171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213"/>
        <w:gridCol w:w="3686"/>
      </w:tblGrid>
      <w:tr w:rsidR="00CF1716" w:rsidRPr="00CF1716" w:rsidTr="00CF17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 п\</w:t>
            </w:r>
            <w:proofErr w:type="gramStart"/>
            <w:r w:rsidRPr="00CF171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Количество часов</w:t>
            </w:r>
          </w:p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</w:p>
        </w:tc>
      </w:tr>
      <w:tr w:rsidR="00CF1716" w:rsidRPr="00CF1716" w:rsidTr="00AD523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16" w:rsidRPr="00CF1716" w:rsidRDefault="00CF1716" w:rsidP="00AD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</w:tr>
      <w:tr w:rsidR="00CF1716" w:rsidRPr="00CF1716" w:rsidTr="00CF17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12</w:t>
            </w:r>
          </w:p>
        </w:tc>
      </w:tr>
      <w:tr w:rsidR="00CF1716" w:rsidRPr="00CF1716" w:rsidTr="00CF17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Конструктивное искусство: архитектура и дизайн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10</w:t>
            </w:r>
          </w:p>
        </w:tc>
      </w:tr>
      <w:tr w:rsidR="00CF1716" w:rsidRPr="00CF1716" w:rsidTr="00CF17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и архитектура России XI –XVII вв.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</w:tr>
      <w:tr w:rsidR="00CF1716" w:rsidRPr="00CF1716" w:rsidTr="00CF1716">
        <w:trPr>
          <w:trHeight w:val="5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Стили, направления виды и жанры в русском изобразительном искусстве и архитектуре XVIII - XIX вв.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</w:tr>
      <w:tr w:rsidR="00CF1716" w:rsidRPr="00CF1716" w:rsidTr="00CF1716">
        <w:trPr>
          <w:trHeight w:val="2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AD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</w:tr>
      <w:tr w:rsidR="00CF1716" w:rsidRPr="00CF1716" w:rsidTr="00CF17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16" w:rsidRPr="00CF1716" w:rsidRDefault="00CF1716" w:rsidP="00CF171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716" w:rsidRPr="00CF1716" w:rsidRDefault="00CF1716" w:rsidP="00CF1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34</w:t>
            </w:r>
          </w:p>
        </w:tc>
      </w:tr>
    </w:tbl>
    <w:p w:rsidR="00CF1716" w:rsidRPr="00CF1716" w:rsidRDefault="00CF1716" w:rsidP="00CF1716">
      <w:pPr>
        <w:tabs>
          <w:tab w:val="left" w:pos="336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F1716" w:rsidRPr="00CF1716" w:rsidRDefault="00CF1716" w:rsidP="00CF1716">
      <w:pPr>
        <w:tabs>
          <w:tab w:val="left" w:pos="336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F171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Календарно-тематическое планирование 7 класс </w:t>
      </w:r>
    </w:p>
    <w:p w:rsidR="00CF1716" w:rsidRPr="00CF1716" w:rsidRDefault="00CF1716" w:rsidP="00CF171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CF17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УМК: </w:t>
      </w:r>
      <w:r w:rsidRPr="00CF17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А.</w:t>
      </w:r>
      <w:proofErr w:type="gramEnd"/>
      <w:r w:rsidRPr="00CF17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С. Питерских. </w:t>
      </w:r>
      <w:r w:rsidRPr="00CF17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Изобразительное искусство. Дизайн и архитектура в жизни человека. 7- 8 классы: учебник для общеобразовательных учреждений / А. С. Питерских, Г. Е. Гуров; под ред. Б. М. </w:t>
      </w:r>
      <w:proofErr w:type="spellStart"/>
      <w:r w:rsidRPr="00CF1716">
        <w:rPr>
          <w:rFonts w:ascii="Times New Roman" w:eastAsia="Calibri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CF1716">
        <w:rPr>
          <w:rFonts w:ascii="Times New Roman" w:eastAsia="Calibri" w:hAnsi="Times New Roman" w:cs="Times New Roman"/>
          <w:color w:val="000000"/>
          <w:sz w:val="24"/>
          <w:szCs w:val="24"/>
        </w:rPr>
        <w:t>, 2015 г.</w:t>
      </w:r>
    </w:p>
    <w:p w:rsidR="00CF1716" w:rsidRPr="00CF1716" w:rsidRDefault="00CF1716" w:rsidP="00CF171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1509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77"/>
        <w:gridCol w:w="6850"/>
        <w:gridCol w:w="1701"/>
        <w:gridCol w:w="1418"/>
        <w:gridCol w:w="4252"/>
      </w:tblGrid>
      <w:tr w:rsidR="00CF1716" w:rsidRPr="00CF1716" w:rsidTr="00CF1716">
        <w:trPr>
          <w:trHeight w:val="1192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18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Календарные сроки</w:t>
            </w:r>
          </w:p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CF1716" w:rsidRPr="00CF1716" w:rsidTr="00CF1716">
        <w:trPr>
          <w:trHeight w:val="591"/>
        </w:trPr>
        <w:tc>
          <w:tcPr>
            <w:tcW w:w="15098" w:type="dxa"/>
            <w:gridSpan w:val="5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Понимание смысла деятельности художника (4 часа)</w:t>
            </w: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Изображение фигуры человека и образ человека. Изображение фигуры человека в истории искусства.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CF1716" w:rsidP="00AD5239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="00AD5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смысла деятельности художника Пропорции и строение фигуры человека. 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AD5239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Лепка фигуры человека.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AD5239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Набросок фигуры человека с натуры.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Основы представлений о выражении в образах искусства нравственного поиска человечества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AD5239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15098" w:type="dxa"/>
            <w:gridSpan w:val="5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Вечные темы и великие исторические события в искусстве (5 часов)</w:t>
            </w: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Сюжет и содержание в картине. 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Процесс работы над тематической картиной.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DA2D7C" w:rsidP="00AD5239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="00AD5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Библейские сюжеты в мировом изобразительном искусстве.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AD5239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Мифологические темы в зарубежном искусстве 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CF17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Русская религиозная живопись XIX века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DA2D7C" w:rsidP="00AD5239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AD5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«Товарищество передвижников» 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DA2D7C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  <w:r w:rsidR="00DA2D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15098" w:type="dxa"/>
            <w:gridSpan w:val="5"/>
          </w:tcPr>
          <w:p w:rsidR="00CF1716" w:rsidRPr="00CF1716" w:rsidRDefault="00CF1716" w:rsidP="00CF17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Конструктивное искусство: архитектура и дизайн  (10 часов)</w:t>
            </w:r>
          </w:p>
          <w:p w:rsidR="00CF1716" w:rsidRPr="00CF1716" w:rsidRDefault="00CF1716" w:rsidP="00CF17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Художественный язык конструктивных искусств. 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Роль искусства в организации предметно – пространственной среды жизни человека.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 плоскостного изображения к объемному макету.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Здание как сочетание различных объемов. 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Понятие модуля.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DA2D7C" w:rsidP="00AD5239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="00AD5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Важнейшие архитектурные элементы здания.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Вещь как сочетание объемов и как образ времени. Единство </w:t>
            </w:r>
            <w:proofErr w:type="gram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художественного</w:t>
            </w:r>
            <w:proofErr w:type="gram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функционального в вещи.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и материал. </w:t>
            </w:r>
          </w:p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Цвет в архитектуре и дизайне.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  <w:r w:rsid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Тенденции и перспективы развития современной архитектуры. Архитектурный образ как понятие эпохи (Ш.Э.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Корбюзье).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Жилое пространство города (город, микрорайон, улица). 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AD5239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  <w:r w:rsidR="00DA2D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113D" w:rsidRPr="00CF1716" w:rsidTr="00CF1716">
        <w:trPr>
          <w:trHeight w:val="825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</w:t>
            </w:r>
          </w:p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0" w:type="dxa"/>
            <w:vMerge w:val="restart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Природа и архитектура.</w:t>
            </w:r>
          </w:p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Ландшафтный дизайн. Основные школы садово-паркового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искусства.</w:t>
            </w:r>
          </w:p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Искусство флористики. Проектирование пространственной и предметной среды. Дизайн моего сада.</w:t>
            </w:r>
          </w:p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C4113D" w:rsidRPr="00CF1716" w:rsidRDefault="00AD5239" w:rsidP="00AD5239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113D" w:rsidRPr="00CF1716" w:rsidTr="00CF1716">
        <w:trPr>
          <w:trHeight w:val="825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6850" w:type="dxa"/>
            <w:vMerge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4459B0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Композиционно - конструктивные принципы дизайна одежды. История костюма.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C4113D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="004459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716" w:rsidRPr="00CF1716" w:rsidTr="00CF1716">
        <w:trPr>
          <w:trHeight w:val="591"/>
        </w:trPr>
        <w:tc>
          <w:tcPr>
            <w:tcW w:w="15098" w:type="dxa"/>
            <w:gridSpan w:val="5"/>
          </w:tcPr>
          <w:p w:rsidR="00CF1716" w:rsidRPr="00CF1716" w:rsidRDefault="00CF1716" w:rsidP="00CF17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Вечные темы и великие исторические события в искусстве (7 часов)</w:t>
            </w:r>
          </w:p>
        </w:tc>
      </w:tr>
      <w:tr w:rsidR="00CF1716" w:rsidRPr="00CF1716" w:rsidTr="00CF1716">
        <w:trPr>
          <w:trHeight w:val="591"/>
        </w:trPr>
        <w:tc>
          <w:tcPr>
            <w:tcW w:w="877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6850" w:type="dxa"/>
          </w:tcPr>
          <w:p w:rsidR="00CF1716" w:rsidRPr="00CF1716" w:rsidRDefault="00CF1716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картина в русском искусстве XIX века</w:t>
            </w:r>
          </w:p>
        </w:tc>
        <w:tc>
          <w:tcPr>
            <w:tcW w:w="1701" w:type="dxa"/>
          </w:tcPr>
          <w:p w:rsidR="00CF1716" w:rsidRPr="00CF1716" w:rsidRDefault="00CF1716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1716" w:rsidRPr="00CF1716" w:rsidRDefault="00C4113D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4459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4252" w:type="dxa"/>
          </w:tcPr>
          <w:p w:rsidR="00CF1716" w:rsidRPr="00CF1716" w:rsidRDefault="00CF1716" w:rsidP="00CF171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Жанровая живопись в произведениях русских художников XIX века. 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C4113D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4459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Историческая живопись художников объединения «Мир искусства» 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C4113D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4459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Исторические картины из жизни моего города Исторический жанр –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В.И.Суриков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4459B0" w:rsidP="005C000E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</w:t>
            </w:r>
            <w:r w:rsidR="00C41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Праздники и повседневность в изобразительном искусстве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4459B0" w:rsidP="005C000E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  <w:r w:rsidR="00C41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Место и роль картины в искусстве XX века.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C4113D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4459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Тема Великой Отечественной войны в монументальном искусстве и в живописи. Мемориальные ансамбли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C4113D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="004459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15098" w:type="dxa"/>
            <w:gridSpan w:val="5"/>
          </w:tcPr>
          <w:p w:rsidR="00C4113D" w:rsidRPr="00CF1716" w:rsidRDefault="00C4113D" w:rsidP="00CF17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XI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XVII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вв</w:t>
            </w: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(2 часа)</w:t>
            </w:r>
          </w:p>
          <w:p w:rsidR="00C4113D" w:rsidRPr="00CF1716" w:rsidRDefault="00C4113D" w:rsidP="00CF17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Красота и своеобразие архитектуры Владимиро-Суздальской Руси.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C4113D" w:rsidRPr="00CF1716" w:rsidRDefault="00C4113D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4459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Архитектура Великого Новгорода.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15098" w:type="dxa"/>
            <w:gridSpan w:val="5"/>
          </w:tcPr>
          <w:p w:rsidR="00C4113D" w:rsidRPr="00CF1716" w:rsidRDefault="00C4113D" w:rsidP="00CF17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 (3 часа)</w:t>
            </w:r>
          </w:p>
          <w:p w:rsidR="00C4113D" w:rsidRPr="00CF1716" w:rsidRDefault="00C4113D" w:rsidP="00CF17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29.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Архитектурные шедевры стиля барокко в Санкт-Петербурге; классицизм </w:t>
            </w:r>
            <w:r w:rsidR="00905D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ампир 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русской архитектуре.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C4113D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4459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352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классическая скульптура XVIII века 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C4113D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4459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Монументальная скульптура второй половины XIX века.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4459B0" w:rsidP="007E0BFE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</w:t>
            </w:r>
            <w:r w:rsidR="00C41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15098" w:type="dxa"/>
            <w:gridSpan w:val="5"/>
          </w:tcPr>
          <w:p w:rsidR="00C4113D" w:rsidRPr="00CF1716" w:rsidRDefault="00C4113D" w:rsidP="00CF17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Взаимосвязь истории искусства и истории человечества (3 часа)</w:t>
            </w: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Традиции и новаторство в изобразительном искусстве XX века. 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4459B0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="00C41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 в русской и (Ф. </w:t>
            </w:r>
            <w:proofErr w:type="spellStart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Шехтель</w:t>
            </w:r>
            <w:proofErr w:type="spellEnd"/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 зарубежной архитектуре (А. Гауди).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4459B0" w:rsidP="004459B0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  <w:r w:rsidR="00C41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50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Художественно-творческие проекты.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113D" w:rsidRPr="00CF1716" w:rsidRDefault="004459B0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29.05.</w:t>
            </w: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113D" w:rsidRPr="00CF1716" w:rsidTr="00CF1716">
        <w:trPr>
          <w:trHeight w:val="591"/>
        </w:trPr>
        <w:tc>
          <w:tcPr>
            <w:tcW w:w="877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0" w:type="dxa"/>
          </w:tcPr>
          <w:p w:rsidR="00C4113D" w:rsidRPr="00CF1716" w:rsidRDefault="00C4113D" w:rsidP="00D9757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 27 и 28</w:t>
            </w:r>
            <w:r w:rsidRPr="00CF1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0B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объединены, связи с праздничным</w:t>
            </w:r>
            <w:r w:rsidR="00D975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днём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75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мая</w:t>
            </w:r>
            <w:r w:rsidRPr="007E0B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113D" w:rsidRPr="00CF1716" w:rsidRDefault="00C4113D" w:rsidP="00CF1716">
            <w:pPr>
              <w:tabs>
                <w:tab w:val="left" w:pos="336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C4113D" w:rsidRPr="00CF1716" w:rsidRDefault="00C4113D" w:rsidP="00CF1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F1716" w:rsidRPr="00CF1716" w:rsidRDefault="00CF1716" w:rsidP="00CF171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F1716">
        <w:rPr>
          <w:rFonts w:ascii="Times New Roman" w:eastAsia="Calibri" w:hAnsi="Times New Roman" w:cs="Times New Roman"/>
          <w:sz w:val="24"/>
          <w:szCs w:val="24"/>
        </w:rPr>
        <w:tab/>
      </w:r>
    </w:p>
    <w:p w:rsidR="00CF1716" w:rsidRPr="00CF1716" w:rsidRDefault="00CF1716" w:rsidP="00D97575">
      <w:pPr>
        <w:tabs>
          <w:tab w:val="left" w:pos="3483"/>
        </w:tabs>
      </w:pPr>
    </w:p>
    <w:p w:rsidR="007F71F0" w:rsidRDefault="007F71F0"/>
    <w:sectPr w:rsidR="007F71F0" w:rsidSect="00CF1716"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99F" w:rsidRDefault="00D6299F">
      <w:pPr>
        <w:spacing w:after="0" w:line="240" w:lineRule="auto"/>
      </w:pPr>
      <w:r>
        <w:separator/>
      </w:r>
    </w:p>
  </w:endnote>
  <w:endnote w:type="continuationSeparator" w:id="0">
    <w:p w:rsidR="00D6299F" w:rsidRDefault="00D62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742774"/>
      <w:docPartObj>
        <w:docPartGallery w:val="Page Numbers (Bottom of Page)"/>
        <w:docPartUnique/>
      </w:docPartObj>
    </w:sdtPr>
    <w:sdtEndPr/>
    <w:sdtContent>
      <w:p w:rsidR="00DB4F4B" w:rsidRDefault="00DB4F4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A4C">
          <w:rPr>
            <w:noProof/>
          </w:rPr>
          <w:t>4</w:t>
        </w:r>
        <w:r>
          <w:fldChar w:fldCharType="end"/>
        </w:r>
      </w:p>
    </w:sdtContent>
  </w:sdt>
  <w:p w:rsidR="00AD5239" w:rsidRDefault="00AD523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F4B" w:rsidRDefault="00DB4F4B">
    <w:pPr>
      <w:pStyle w:val="a8"/>
      <w:jc w:val="right"/>
    </w:pPr>
  </w:p>
  <w:p w:rsidR="00DB4F4B" w:rsidRDefault="00DB4F4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99F" w:rsidRDefault="00D6299F">
      <w:pPr>
        <w:spacing w:after="0" w:line="240" w:lineRule="auto"/>
      </w:pPr>
      <w:r>
        <w:separator/>
      </w:r>
    </w:p>
  </w:footnote>
  <w:footnote w:type="continuationSeparator" w:id="0">
    <w:p w:rsidR="00D6299F" w:rsidRDefault="00D62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52E3"/>
    <w:multiLevelType w:val="hybridMultilevel"/>
    <w:tmpl w:val="81E004F6"/>
    <w:lvl w:ilvl="0" w:tplc="FFFFFFFF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AD81919"/>
    <w:multiLevelType w:val="hybridMultilevel"/>
    <w:tmpl w:val="957A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FC0565"/>
    <w:multiLevelType w:val="hybridMultilevel"/>
    <w:tmpl w:val="243459A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78837F7E"/>
    <w:multiLevelType w:val="hybridMultilevel"/>
    <w:tmpl w:val="91C84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26F"/>
    <w:rsid w:val="0025294E"/>
    <w:rsid w:val="002F17F7"/>
    <w:rsid w:val="00366AA2"/>
    <w:rsid w:val="004459B0"/>
    <w:rsid w:val="00452A4C"/>
    <w:rsid w:val="00530BD7"/>
    <w:rsid w:val="00542E30"/>
    <w:rsid w:val="005B0E50"/>
    <w:rsid w:val="005C000E"/>
    <w:rsid w:val="0061526F"/>
    <w:rsid w:val="00662884"/>
    <w:rsid w:val="006C1730"/>
    <w:rsid w:val="007E0BFE"/>
    <w:rsid w:val="007F71F0"/>
    <w:rsid w:val="008830BC"/>
    <w:rsid w:val="00896FDB"/>
    <w:rsid w:val="008F5624"/>
    <w:rsid w:val="00905D9E"/>
    <w:rsid w:val="009572BC"/>
    <w:rsid w:val="00A03841"/>
    <w:rsid w:val="00AD5239"/>
    <w:rsid w:val="00AE0CFF"/>
    <w:rsid w:val="00AF65C3"/>
    <w:rsid w:val="00C4113D"/>
    <w:rsid w:val="00CD5657"/>
    <w:rsid w:val="00CF1716"/>
    <w:rsid w:val="00D13FC6"/>
    <w:rsid w:val="00D6299F"/>
    <w:rsid w:val="00D97575"/>
    <w:rsid w:val="00DA2D7C"/>
    <w:rsid w:val="00DA51DE"/>
    <w:rsid w:val="00DB4F4B"/>
    <w:rsid w:val="00EA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F1716"/>
  </w:style>
  <w:style w:type="table" w:styleId="a3">
    <w:name w:val="Table Grid"/>
    <w:basedOn w:val="a1"/>
    <w:uiPriority w:val="99"/>
    <w:rsid w:val="00CF1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CF1716"/>
    <w:rPr>
      <w:rFonts w:ascii="Times New Roman" w:hAnsi="Times New Roman"/>
      <w:sz w:val="24"/>
      <w:u w:val="none"/>
      <w:effect w:val="none"/>
    </w:rPr>
  </w:style>
  <w:style w:type="paragraph" w:styleId="a4">
    <w:name w:val="No Spacing"/>
    <w:link w:val="a5"/>
    <w:uiPriority w:val="99"/>
    <w:qFormat/>
    <w:rsid w:val="00CF171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Без интервала Знак"/>
    <w:basedOn w:val="a0"/>
    <w:link w:val="a4"/>
    <w:uiPriority w:val="99"/>
    <w:locked/>
    <w:rsid w:val="00CF1716"/>
    <w:rPr>
      <w:rFonts w:ascii="Calibri" w:eastAsia="Calibri" w:hAnsi="Calibri" w:cs="Calibri"/>
    </w:rPr>
  </w:style>
  <w:style w:type="paragraph" w:styleId="a6">
    <w:name w:val="List Paragraph"/>
    <w:basedOn w:val="a"/>
    <w:link w:val="a7"/>
    <w:uiPriority w:val="99"/>
    <w:qFormat/>
    <w:rsid w:val="00CF1716"/>
    <w:pPr>
      <w:spacing w:after="0" w:line="240" w:lineRule="auto"/>
      <w:ind w:left="720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99"/>
    <w:locked/>
    <w:rsid w:val="00CF1716"/>
    <w:rPr>
      <w:rFonts w:ascii="Calibri" w:eastAsia="Calibri" w:hAnsi="Calibri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CF1716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a9">
    <w:name w:val="Нижний колонтитул Знак"/>
    <w:basedOn w:val="a0"/>
    <w:link w:val="a8"/>
    <w:uiPriority w:val="99"/>
    <w:rsid w:val="00CF1716"/>
    <w:rPr>
      <w:rFonts w:ascii="Calibri" w:eastAsia="Calibri" w:hAnsi="Calibri" w:cs="Calibri"/>
    </w:rPr>
  </w:style>
  <w:style w:type="character" w:styleId="aa">
    <w:name w:val="page number"/>
    <w:basedOn w:val="a0"/>
    <w:uiPriority w:val="99"/>
    <w:rsid w:val="00CF1716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CF1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F1716"/>
  </w:style>
  <w:style w:type="paragraph" w:styleId="ad">
    <w:name w:val="Balloon Text"/>
    <w:basedOn w:val="a"/>
    <w:link w:val="ae"/>
    <w:uiPriority w:val="99"/>
    <w:semiHidden/>
    <w:unhideWhenUsed/>
    <w:rsid w:val="005C0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00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F1716"/>
  </w:style>
  <w:style w:type="table" w:styleId="a3">
    <w:name w:val="Table Grid"/>
    <w:basedOn w:val="a1"/>
    <w:uiPriority w:val="99"/>
    <w:rsid w:val="00CF1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CF1716"/>
    <w:rPr>
      <w:rFonts w:ascii="Times New Roman" w:hAnsi="Times New Roman"/>
      <w:sz w:val="24"/>
      <w:u w:val="none"/>
      <w:effect w:val="none"/>
    </w:rPr>
  </w:style>
  <w:style w:type="paragraph" w:styleId="a4">
    <w:name w:val="No Spacing"/>
    <w:link w:val="a5"/>
    <w:uiPriority w:val="99"/>
    <w:qFormat/>
    <w:rsid w:val="00CF171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Без интервала Знак"/>
    <w:basedOn w:val="a0"/>
    <w:link w:val="a4"/>
    <w:uiPriority w:val="99"/>
    <w:locked/>
    <w:rsid w:val="00CF1716"/>
    <w:rPr>
      <w:rFonts w:ascii="Calibri" w:eastAsia="Calibri" w:hAnsi="Calibri" w:cs="Calibri"/>
    </w:rPr>
  </w:style>
  <w:style w:type="paragraph" w:styleId="a6">
    <w:name w:val="List Paragraph"/>
    <w:basedOn w:val="a"/>
    <w:link w:val="a7"/>
    <w:uiPriority w:val="99"/>
    <w:qFormat/>
    <w:rsid w:val="00CF1716"/>
    <w:pPr>
      <w:spacing w:after="0" w:line="240" w:lineRule="auto"/>
      <w:ind w:left="720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99"/>
    <w:locked/>
    <w:rsid w:val="00CF1716"/>
    <w:rPr>
      <w:rFonts w:ascii="Calibri" w:eastAsia="Calibri" w:hAnsi="Calibri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CF1716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a9">
    <w:name w:val="Нижний колонтитул Знак"/>
    <w:basedOn w:val="a0"/>
    <w:link w:val="a8"/>
    <w:uiPriority w:val="99"/>
    <w:rsid w:val="00CF1716"/>
    <w:rPr>
      <w:rFonts w:ascii="Calibri" w:eastAsia="Calibri" w:hAnsi="Calibri" w:cs="Calibri"/>
    </w:rPr>
  </w:style>
  <w:style w:type="character" w:styleId="aa">
    <w:name w:val="page number"/>
    <w:basedOn w:val="a0"/>
    <w:uiPriority w:val="99"/>
    <w:rsid w:val="00CF1716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CF1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F1716"/>
  </w:style>
  <w:style w:type="paragraph" w:styleId="ad">
    <w:name w:val="Balloon Text"/>
    <w:basedOn w:val="a"/>
    <w:link w:val="ae"/>
    <w:uiPriority w:val="99"/>
    <w:semiHidden/>
    <w:unhideWhenUsed/>
    <w:rsid w:val="005C0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0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7645</Words>
  <Characters>43583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Пользователь Windows</cp:lastModifiedBy>
  <cp:revision>17</cp:revision>
  <cp:lastPrinted>2019-10-07T19:42:00Z</cp:lastPrinted>
  <dcterms:created xsi:type="dcterms:W3CDTF">2018-10-17T07:22:00Z</dcterms:created>
  <dcterms:modified xsi:type="dcterms:W3CDTF">2021-03-23T08:50:00Z</dcterms:modified>
</cp:coreProperties>
</file>